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48" w:rsidRDefault="00DC4148" w:rsidP="00DC4148">
      <w:pPr>
        <w:widowControl w:val="0"/>
        <w:overflowPunct w:val="0"/>
        <w:autoSpaceDE w:val="0"/>
        <w:autoSpaceDN w:val="0"/>
        <w:adjustRightInd w:val="0"/>
        <w:spacing w:before="120" w:after="120" w:line="31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II - </w:t>
      </w:r>
      <w:r>
        <w:rPr>
          <w:rFonts w:ascii="Times New Roman" w:hAnsi="Times New Roman"/>
          <w:bCs/>
          <w:sz w:val="24"/>
          <w:szCs w:val="24"/>
        </w:rPr>
        <w:t>FICHA DE INSCRIÇÃO</w:t>
      </w:r>
    </w:p>
    <w:p w:rsidR="00DC4148" w:rsidRDefault="00DC4148" w:rsidP="00DC414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6A6A6" w:themeFill="background1" w:themeFillShade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I – INFORMAÇÕES SOBRE A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A6A6A6" w:themeFill="background1" w:themeFillShade="A6"/>
                <w:lang w:eastAsia="en-US"/>
              </w:rPr>
              <w:t>INSTITUIÇÃO E SUA COMISSÃO DE ÉTICA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 </w:t>
            </w:r>
          </w:p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NOME COMPLETO DA INSTITUIÇÃO/SIGLA: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AGENTE PÚBLICO RESPONSÁVEL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E-MAIL: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TELEFONE: 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CATEGORIA: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(Selecione categoria conforme previsto no artigo 12 do regulamento do concurso):</w:t>
            </w:r>
          </w:p>
          <w:p w:rsidR="00DC4148" w:rsidRDefault="00DC41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148" w:rsidRDefault="00DC414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Categoria A: administração direta, universidades federais e instituições federais de ensino </w:t>
            </w:r>
          </w:p>
          <w:p w:rsidR="00DC4148" w:rsidRDefault="00DC4148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Categoria B: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empresas estatais, autarquias e demais fundações públicas federais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6A6A6" w:themeFill="background1" w:themeFillShade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A6A6A6" w:themeFill="background1" w:themeFillShade="A6"/>
                <w:lang w:eastAsia="en-US"/>
              </w:rPr>
              <w:t>II – INFORMAÇÕES SOBRE A PRÁTICA</w:t>
            </w:r>
          </w:p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TÍTULO DA PRÁTICA: 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DATA DE INÍCIO DA PRÁTICA: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EXECUÇÃO DA PRÁTICA: A EXPERIÊNCIA FOI ENCERRADA?</w:t>
            </w:r>
          </w:p>
          <w:p w:rsidR="00DC4148" w:rsidRDefault="00DC4148">
            <w:pPr>
              <w:pStyle w:val="PargrafodaList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C4148" w:rsidRDefault="00DC41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 NÃO</w:t>
            </w:r>
          </w:p>
          <w:p w:rsidR="00DC4148" w:rsidRDefault="00DC414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 SIM, PORQUE _______________________________________________________________________________________________________________________________________________________________</w:t>
            </w:r>
          </w:p>
          <w:p w:rsidR="00DC4148" w:rsidRDefault="00DC4148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PESSOAS DIRETAMENTE RESPONSÁVEIS PELA GESTÃO DA PRÁTICA: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 (informar nome completo, cargo e e-mail institucional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DC4148" w:rsidRDefault="00DC4148">
            <w:pPr>
              <w:pStyle w:val="PargrafodaLista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>
            <w:pPr>
              <w:pStyle w:val="PargrafodaLista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148" w:rsidRDefault="00DC4148" w:rsidP="009578F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REDIJA UM TEXTODESCREVENDO A PRÁTICA (MÁX. 2 PÁGINAS – FONTE: ARIAL 12).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Favor incluir as seguintes informações e incluir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todos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documentos comprobatórios de execução da prática, tais como fotos, gráficos, dentre outros;</w:t>
            </w:r>
          </w:p>
          <w:p w:rsidR="00DC4148" w:rsidRDefault="00DC4148">
            <w:pPr>
              <w:pStyle w:val="PargrafodaLista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Número de pessoas atendidas pela prática; 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Outros setores da ação. Há parceria com outros setores ou instituições? Contribuição das entidades parceiras (especificar);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Fatores que motivaram a implantação da prática; 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Objetivos da prática; 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Público-Alvo da prática; 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Obstáculos enfrentados; 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Estratégias de comunicação/divulgação da prática;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h.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Resultados esperados/alcançados;</w:t>
            </w:r>
          </w:p>
          <w:p w:rsidR="00DC4148" w:rsidRDefault="00DC4148">
            <w:pPr>
              <w:pStyle w:val="PargrafodaLista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i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Instrumentos de monitoramento e/ou avaliação; </w:t>
            </w:r>
          </w:p>
          <w:p w:rsidR="00DC4148" w:rsidRDefault="00DC4148">
            <w:pPr>
              <w:pStyle w:val="PargrafodaLista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</w:t>
            </w:r>
            <w:r w:rsidR="00773F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j. Motivos pelos quais a prática/experiência poderia ser replicada.</w:t>
            </w: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>
            <w:pPr>
              <w:ind w:left="453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Município-UF, XX de XXX de 2018.</w:t>
            </w:r>
          </w:p>
          <w:p w:rsidR="00DC4148" w:rsidRDefault="00DC4148">
            <w:pPr>
              <w:spacing w:after="200" w:line="276" w:lineRule="auto"/>
              <w:ind w:left="453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C4148" w:rsidTr="00DC414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48" w:rsidRDefault="00DC414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C4148" w:rsidRDefault="00DC414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C4148" w:rsidRDefault="00DC41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__________________________________________________</w:t>
            </w:r>
          </w:p>
          <w:p w:rsidR="00DC4148" w:rsidRDefault="00DC41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Declaro que tomei conhecimento do Regulamento do</w:t>
            </w:r>
          </w:p>
          <w:p w:rsidR="00DC4148" w:rsidRDefault="00DC41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IV Concurso de Boas Práticas na Gestão da Ética</w:t>
            </w:r>
          </w:p>
          <w:p w:rsidR="00DC4148" w:rsidRDefault="00DC41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Assinatura do agente público responsável</w:t>
            </w:r>
          </w:p>
          <w:p w:rsidR="00DC4148" w:rsidRDefault="00DC4148">
            <w:pPr>
              <w:spacing w:after="200" w:line="276" w:lineRule="auto"/>
              <w:ind w:left="453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C4148" w:rsidRDefault="00DC4148" w:rsidP="00DC414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Observações: </w:t>
      </w:r>
      <w:r>
        <w:rPr>
          <w:rFonts w:ascii="Times New Roman" w:hAnsi="Times New Roman"/>
          <w:sz w:val="20"/>
          <w:szCs w:val="20"/>
        </w:rPr>
        <w:t xml:space="preserve">São obrigatórios o preenchimento de todos os campos acima e a assinatura do agente público responsável pela inscrição da prática, de acordo com o art. 5° do Regulamento, </w:t>
      </w:r>
      <w:proofErr w:type="gramStart"/>
      <w:r>
        <w:rPr>
          <w:rFonts w:ascii="Times New Roman" w:hAnsi="Times New Roman"/>
          <w:sz w:val="20"/>
          <w:szCs w:val="20"/>
        </w:rPr>
        <w:t>sob pena</w:t>
      </w:r>
      <w:proofErr w:type="gramEnd"/>
      <w:r>
        <w:rPr>
          <w:rFonts w:ascii="Times New Roman" w:hAnsi="Times New Roman"/>
          <w:sz w:val="20"/>
          <w:szCs w:val="20"/>
        </w:rPr>
        <w:t xml:space="preserve"> de desclassificação. </w:t>
      </w:r>
    </w:p>
    <w:p w:rsidR="00DC4148" w:rsidRDefault="00DC4148" w:rsidP="00DC4148">
      <w:pPr>
        <w:jc w:val="both"/>
      </w:pPr>
      <w:r>
        <w:rPr>
          <w:rFonts w:ascii="Times New Roman" w:hAnsi="Times New Roman"/>
          <w:sz w:val="20"/>
          <w:szCs w:val="20"/>
        </w:rPr>
        <w:t>O presente documento deve ser anexado, em formato PDF, ao formulário eletrônico disponível na página da Comissão de Ética Pública para inscrição no concurso.</w:t>
      </w:r>
    </w:p>
    <w:p w:rsidR="000E6CAE" w:rsidRDefault="000E6CAE"/>
    <w:sectPr w:rsidR="000E6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A68"/>
    <w:multiLevelType w:val="hybridMultilevel"/>
    <w:tmpl w:val="0382E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8"/>
    <w:rsid w:val="000E6CAE"/>
    <w:rsid w:val="00773F8C"/>
    <w:rsid w:val="00AC3D22"/>
    <w:rsid w:val="00D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148"/>
    <w:pPr>
      <w:ind w:left="720"/>
      <w:contextualSpacing/>
    </w:pPr>
  </w:style>
  <w:style w:type="table" w:styleId="Tabelacomgrade">
    <w:name w:val="Table Grid"/>
    <w:basedOn w:val="Tabelanormal"/>
    <w:uiPriority w:val="59"/>
    <w:rsid w:val="00DC4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148"/>
    <w:pPr>
      <w:ind w:left="720"/>
      <w:contextualSpacing/>
    </w:pPr>
  </w:style>
  <w:style w:type="table" w:styleId="Tabelacomgrade">
    <w:name w:val="Table Grid"/>
    <w:basedOn w:val="Tabelanormal"/>
    <w:uiPriority w:val="59"/>
    <w:rsid w:val="00DC4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Cruz Montenegro</dc:creator>
  <cp:lastModifiedBy>Ieda Maria de Jesus Reis da Silva</cp:lastModifiedBy>
  <cp:revision>2</cp:revision>
  <cp:lastPrinted>2018-08-16T19:48:00Z</cp:lastPrinted>
  <dcterms:created xsi:type="dcterms:W3CDTF">2018-08-16T18:40:00Z</dcterms:created>
  <dcterms:modified xsi:type="dcterms:W3CDTF">2018-08-16T20:04:00Z</dcterms:modified>
</cp:coreProperties>
</file>