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09" w:rsidRDefault="007E0D09" w:rsidP="00C539F1">
      <w:pPr>
        <w:spacing w:after="0" w:line="240" w:lineRule="auto"/>
        <w:contextualSpacing/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  <w:lang w:val="es-ES"/>
        </w:rPr>
      </w:pPr>
    </w:p>
    <w:tbl>
      <w:tblPr>
        <w:tblStyle w:val="Tabelacomgrade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</w:tblGrid>
      <w:tr w:rsidR="00FF2AEA" w:rsidTr="00FF2AEA">
        <w:tc>
          <w:tcPr>
            <w:tcW w:w="8897" w:type="dxa"/>
            <w:shd w:val="clear" w:color="auto" w:fill="808080" w:themeFill="background1" w:themeFillShade="80"/>
          </w:tcPr>
          <w:p w:rsidR="00FF2AEA" w:rsidRPr="00FF2AEA" w:rsidRDefault="00FF2AEA" w:rsidP="00FF2AEA">
            <w:pPr>
              <w:contextualSpacing/>
              <w:jc w:val="center"/>
              <w:rPr>
                <w:rFonts w:ascii="Calibri" w:eastAsia="Arial Unicode MS" w:hAnsi="Calibri" w:cs="Calibri"/>
                <w:b/>
                <w:smallCaps/>
                <w:color w:val="FFCC00"/>
                <w:kern w:val="3"/>
                <w:sz w:val="32"/>
                <w:szCs w:val="32"/>
                <w:lang w:val="es-ES"/>
              </w:rPr>
            </w:pPr>
            <w:r w:rsidRPr="00FF2AEA">
              <w:rPr>
                <w:rFonts w:ascii="Calibri" w:eastAsia="Arial Unicode MS" w:hAnsi="Calibri" w:cs="Calibri"/>
                <w:b/>
                <w:smallCaps/>
                <w:color w:val="FFCC00"/>
                <w:kern w:val="3"/>
                <w:sz w:val="32"/>
                <w:szCs w:val="32"/>
                <w:lang w:val="es-ES"/>
              </w:rPr>
              <w:t>BOLETIM INFORMATIVO</w:t>
            </w:r>
          </w:p>
        </w:tc>
      </w:tr>
    </w:tbl>
    <w:p w:rsidR="00FF2AEA" w:rsidRDefault="00FF2AEA" w:rsidP="00C539F1">
      <w:pPr>
        <w:spacing w:after="0" w:line="240" w:lineRule="auto"/>
        <w:contextualSpacing/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  <w:lang w:val="es-ES"/>
        </w:rPr>
      </w:pPr>
    </w:p>
    <w:p w:rsidR="00A07F3B" w:rsidRPr="00C2185D" w:rsidRDefault="00A07F3B" w:rsidP="00C2185D">
      <w:pPr>
        <w:pStyle w:val="PargrafodaLista"/>
        <w:numPr>
          <w:ilvl w:val="0"/>
          <w:numId w:val="3"/>
        </w:numPr>
        <w:spacing w:after="0" w:line="240" w:lineRule="auto"/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  <w:lang w:val="es-ES"/>
        </w:rPr>
      </w:pPr>
      <w:r w:rsidRPr="00C2185D"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  <w:lang w:val="es-ES"/>
        </w:rPr>
        <w:t>LOCAL</w:t>
      </w:r>
      <w:r w:rsidR="00C2185D"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  <w:lang w:val="es-ES"/>
        </w:rPr>
        <w:t xml:space="preserve"> </w:t>
      </w:r>
    </w:p>
    <w:tbl>
      <w:tblPr>
        <w:tblStyle w:val="Tabelacomgrade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394"/>
      </w:tblGrid>
      <w:tr w:rsidR="00A07F3B" w:rsidRPr="00C2185D" w:rsidTr="00C07842">
        <w:tc>
          <w:tcPr>
            <w:tcW w:w="4928" w:type="dxa"/>
          </w:tcPr>
          <w:p w:rsidR="00A07F3B" w:rsidRPr="00C2185D" w:rsidRDefault="00A07F3B" w:rsidP="00A07F3B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</w:p>
          <w:p w:rsidR="00A07F3B" w:rsidRPr="00C2185D" w:rsidRDefault="00A07F3B" w:rsidP="00A07F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>O XV</w:t>
            </w:r>
            <w:r w:rsidR="00C07842"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Seminário Internacional Ética na Ges</w:t>
            </w:r>
            <w:r w:rsidR="00C07842"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>tão: Educação para Ética</w:t>
            </w:r>
            <w:r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E0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será </w:t>
            </w:r>
            <w:r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realizado no </w:t>
            </w:r>
            <w:r w:rsidR="007E0D09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="00C07842"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>uditóri</w:t>
            </w:r>
            <w:r w:rsidR="00E22E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 da </w:t>
            </w:r>
            <w:r w:rsidR="00E22E2A" w:rsidRPr="007E0D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Universidade dos C</w:t>
            </w:r>
            <w:r w:rsidR="00C07842" w:rsidRPr="007E0D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orreios</w:t>
            </w:r>
            <w:r w:rsidR="007E0D09" w:rsidRPr="007E0D0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C07842"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localizada</w:t>
            </w:r>
            <w:r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 </w:t>
            </w:r>
            <w:r w:rsidR="00C07842"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SCEN Trecho </w:t>
            </w:r>
            <w:proofErr w:type="gramStart"/>
            <w:r w:rsidR="00C07842"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="00C07842"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7E0D09">
              <w:rPr>
                <w:rFonts w:ascii="Times New Roman" w:eastAsia="Calibri" w:hAnsi="Times New Roman" w:cs="Times New Roman"/>
                <w:sz w:val="24"/>
                <w:szCs w:val="24"/>
              </w:rPr>
              <w:t>Lote 04,</w:t>
            </w:r>
            <w:r w:rsidR="00E05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s/n </w:t>
            </w:r>
            <w:r w:rsidR="007E0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07842"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>via L4 Norte, CEP 70800-900</w:t>
            </w:r>
            <w:r w:rsidRPr="00C2185D">
              <w:rPr>
                <w:rFonts w:ascii="Times New Roman" w:eastAsia="Calibri" w:hAnsi="Times New Roman" w:cs="Times New Roman"/>
                <w:sz w:val="24"/>
                <w:szCs w:val="24"/>
              </w:rPr>
              <w:t>, Brasília- DF.</w:t>
            </w:r>
            <w:r w:rsidR="00E05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</w:t>
            </w:r>
            <w:r w:rsidR="00EB2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Universidade dos Correios fica entre o </w:t>
            </w:r>
            <w:proofErr w:type="gramStart"/>
            <w:r w:rsidR="00EB2913">
              <w:rPr>
                <w:rFonts w:ascii="Times New Roman" w:eastAsia="Calibri" w:hAnsi="Times New Roman" w:cs="Times New Roman"/>
                <w:sz w:val="24"/>
                <w:szCs w:val="24"/>
              </w:rPr>
              <w:t>Ibama</w:t>
            </w:r>
            <w:proofErr w:type="gramEnd"/>
            <w:r w:rsidR="00EB2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 o Iate Clube de Brasília.</w:t>
            </w:r>
          </w:p>
          <w:p w:rsidR="00C539F1" w:rsidRPr="00C2185D" w:rsidRDefault="00C539F1" w:rsidP="00A07F3B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A07F3B" w:rsidRPr="00C2185D" w:rsidRDefault="00E056E4" w:rsidP="00A07F3B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7CA096" wp14:editId="3628EA89">
                  <wp:extent cx="2438400" cy="1492848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28" cy="149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3B" w:rsidRPr="00E056E4" w:rsidRDefault="00C2185D" w:rsidP="00C2185D">
      <w:pPr>
        <w:pStyle w:val="PargrafodaLista"/>
        <w:numPr>
          <w:ilvl w:val="0"/>
          <w:numId w:val="3"/>
        </w:numPr>
        <w:spacing w:after="0" w:line="240" w:lineRule="auto"/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</w:rPr>
      </w:pPr>
      <w:r w:rsidRPr="00E056E4"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</w:rPr>
        <w:t>Horário</w:t>
      </w:r>
      <w:proofErr w:type="gramStart"/>
      <w:r w:rsidRPr="00E056E4"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</w:rPr>
        <w:t xml:space="preserve"> </w:t>
      </w:r>
      <w:r w:rsidR="00C539F1" w:rsidRPr="00E056E4"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</w:rPr>
        <w:t xml:space="preserve"> </w:t>
      </w:r>
      <w:proofErr w:type="gramEnd"/>
      <w:r w:rsidR="00C539F1" w:rsidRPr="00E056E4"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</w:rPr>
        <w:t>e estacionamento</w:t>
      </w:r>
    </w:p>
    <w:p w:rsidR="00EB2913" w:rsidRDefault="007E0D09" w:rsidP="007B599C">
      <w:pPr>
        <w:pStyle w:val="NormalWeb"/>
        <w:spacing w:before="0" w:beforeAutospacing="0" w:after="0" w:afterAutospacing="0"/>
        <w:jc w:val="both"/>
      </w:pPr>
      <w:r>
        <w:t>As atividade</w:t>
      </w:r>
      <w:r w:rsidR="00EB2913">
        <w:t xml:space="preserve">s do Seminário terão início às </w:t>
      </w:r>
      <w:r w:rsidR="00EB2913" w:rsidRPr="00EB2913">
        <w:rPr>
          <w:b/>
        </w:rPr>
        <w:t>9</w:t>
      </w:r>
      <w:r w:rsidRPr="00EB2913">
        <w:rPr>
          <w:b/>
        </w:rPr>
        <w:t>h</w:t>
      </w:r>
      <w:r>
        <w:t xml:space="preserve">. Solicitamos que os inscritos cheguem </w:t>
      </w:r>
      <w:proofErr w:type="gramStart"/>
      <w:r>
        <w:t>no</w:t>
      </w:r>
      <w:proofErr w:type="gramEnd"/>
      <w:r>
        <w:t xml:space="preserve"> local com certa antecedência para o credenciamento, que estará aberto a partir das 8h. </w:t>
      </w:r>
    </w:p>
    <w:p w:rsidR="00C2185D" w:rsidRDefault="007E0D09" w:rsidP="007B599C">
      <w:pPr>
        <w:pStyle w:val="NormalWeb"/>
        <w:spacing w:before="0" w:beforeAutospacing="0" w:after="0" w:afterAutospacing="0"/>
        <w:jc w:val="both"/>
      </w:pPr>
      <w:r>
        <w:t xml:space="preserve"> </w:t>
      </w:r>
      <w:proofErr w:type="gramStart"/>
      <w:r w:rsidR="00C2185D">
        <w:t>O local conta</w:t>
      </w:r>
      <w:proofErr w:type="gramEnd"/>
      <w:r w:rsidR="00C2185D">
        <w:t xml:space="preserve"> com estacionamento interno.  A via é de mão única, portanto é necessário </w:t>
      </w:r>
      <w:r w:rsidR="00FF2AEA">
        <w:t xml:space="preserve">dar a volta no </w:t>
      </w:r>
      <w:r w:rsidR="00C2185D">
        <w:t xml:space="preserve">prédio ao sair.  </w:t>
      </w:r>
    </w:p>
    <w:p w:rsidR="00C539F1" w:rsidRPr="00C539F1" w:rsidRDefault="00C539F1" w:rsidP="00C539F1">
      <w:pPr>
        <w:pStyle w:val="NormalWeb"/>
        <w:numPr>
          <w:ilvl w:val="0"/>
          <w:numId w:val="3"/>
        </w:numPr>
        <w:spacing w:after="0" w:afterAutospacing="0"/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  <w:lang w:val="es-ES" w:eastAsia="en-US"/>
        </w:rPr>
      </w:pPr>
      <w:r w:rsidRPr="00C539F1"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  <w:lang w:val="es-ES" w:eastAsia="en-US"/>
        </w:rPr>
        <w:t>Certificado</w:t>
      </w:r>
    </w:p>
    <w:p w:rsidR="00C2185D" w:rsidRDefault="00C539F1" w:rsidP="007E0D09">
      <w:pPr>
        <w:pStyle w:val="NormalWeb"/>
        <w:spacing w:after="0" w:afterAutospacing="0"/>
        <w:jc w:val="both"/>
      </w:pPr>
      <w:r>
        <w:t>O S</w:t>
      </w:r>
      <w:r w:rsidR="00C2185D">
        <w:t>eminário fornecerá certificado (digital ou impresso) para os inscritos qu</w:t>
      </w:r>
      <w:r>
        <w:t>e participarem dos dois dias</w:t>
      </w:r>
      <w:r w:rsidR="00C2185D">
        <w:t xml:space="preserve"> do evento, o que será confirmado mediante assinatura da lista de presença lo</w:t>
      </w:r>
      <w:r w:rsidR="00E22E2A">
        <w:t>calizada na recepção do evento</w:t>
      </w:r>
      <w:r w:rsidR="00C2185D">
        <w:t>.</w:t>
      </w:r>
    </w:p>
    <w:p w:rsidR="00A07F3B" w:rsidRPr="00A07F3B" w:rsidRDefault="00A07F3B" w:rsidP="00A07F3B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pt-BR"/>
        </w:rPr>
      </w:pPr>
    </w:p>
    <w:p w:rsidR="00A07F3B" w:rsidRPr="00E22E2A" w:rsidRDefault="00A07F3B" w:rsidP="00E22E2A">
      <w:pPr>
        <w:pStyle w:val="PargrafodaLista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/>
          <w:color w:val="7F7F7F" w:themeColor="text1" w:themeTint="80"/>
          <w:sz w:val="24"/>
          <w:szCs w:val="24"/>
          <w:u w:val="single"/>
        </w:rPr>
      </w:pPr>
      <w:r w:rsidRPr="00E22E2A">
        <w:rPr>
          <w:rFonts w:ascii="Calibri" w:eastAsia="Arial Unicode MS" w:hAnsi="Calibri" w:cs="Calibri"/>
          <w:b/>
          <w:smallCaps/>
          <w:color w:val="7F7F7F" w:themeColor="text1" w:themeTint="80"/>
          <w:kern w:val="3"/>
          <w:sz w:val="32"/>
          <w:szCs w:val="32"/>
          <w:lang w:val="es-ES" w:eastAsia="pt-BR"/>
        </w:rPr>
        <w:t>Transportes:</w:t>
      </w:r>
    </w:p>
    <w:p w:rsidR="00A07F3B" w:rsidRPr="00F17FC0" w:rsidRDefault="00A07F3B" w:rsidP="00A07F3B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bCs/>
          <w:color w:val="808080" w:themeColor="background1" w:themeShade="80"/>
          <w:sz w:val="24"/>
          <w:szCs w:val="24"/>
        </w:rPr>
      </w:pPr>
      <w:r w:rsidRPr="00F17FC0">
        <w:rPr>
          <w:rFonts w:ascii="Arial" w:eastAsia="Calibri" w:hAnsi="Arial" w:cs="Arial"/>
          <w:b/>
          <w:bCs/>
          <w:color w:val="808080" w:themeColor="background1" w:themeShade="80"/>
          <w:sz w:val="24"/>
          <w:szCs w:val="24"/>
        </w:rPr>
        <w:t>Táxi:</w:t>
      </w:r>
    </w:p>
    <w:p w:rsidR="00A07F3B" w:rsidRPr="00F17FC0" w:rsidRDefault="00A07F3B" w:rsidP="00A07F3B">
      <w:pPr>
        <w:spacing w:after="0" w:line="240" w:lineRule="auto"/>
        <w:ind w:left="765"/>
        <w:contextualSpacing/>
        <w:rPr>
          <w:rFonts w:ascii="Calibri" w:eastAsia="Calibri" w:hAnsi="Calibri" w:cs="Arial"/>
          <w:bCs/>
          <w:color w:val="808080" w:themeColor="background1" w:themeShade="80"/>
          <w:sz w:val="24"/>
          <w:szCs w:val="24"/>
        </w:rPr>
      </w:pPr>
    </w:p>
    <w:tbl>
      <w:tblPr>
        <w:tblStyle w:val="SombreamentoClaro"/>
        <w:tblW w:w="0" w:type="auto"/>
        <w:tblLook w:val="04A0" w:firstRow="1" w:lastRow="0" w:firstColumn="1" w:lastColumn="0" w:noHBand="0" w:noVBand="1"/>
      </w:tblPr>
      <w:tblGrid>
        <w:gridCol w:w="4549"/>
        <w:gridCol w:w="4171"/>
      </w:tblGrid>
      <w:tr w:rsidR="00F17FC0" w:rsidRPr="00F17FC0" w:rsidTr="007E0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709" w:right="-24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>Rádio Táxi Maranata</w:t>
            </w:r>
          </w:p>
        </w:tc>
        <w:tc>
          <w:tcPr>
            <w:tcW w:w="4171" w:type="dxa"/>
          </w:tcPr>
          <w:p w:rsidR="00A07F3B" w:rsidRPr="007E0D09" w:rsidRDefault="00A07F3B" w:rsidP="00A07F3B">
            <w:pPr>
              <w:keepNext/>
              <w:keepLines/>
              <w:tabs>
                <w:tab w:val="left" w:pos="3834"/>
              </w:tabs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t>(61) 3347-3900</w:t>
            </w:r>
          </w:p>
        </w:tc>
      </w:tr>
      <w:tr w:rsidR="00F17FC0" w:rsidRPr="00F17FC0" w:rsidTr="007E0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709" w:right="-24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>Rádio Taxi Federal</w:t>
            </w:r>
          </w:p>
        </w:tc>
        <w:tc>
          <w:tcPr>
            <w:tcW w:w="4171" w:type="dxa"/>
          </w:tcPr>
          <w:p w:rsidR="00A07F3B" w:rsidRPr="007E0D09" w:rsidRDefault="00A07F3B" w:rsidP="00A07F3B">
            <w:pPr>
              <w:keepNext/>
              <w:keepLine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b/>
                <w:smallCaps/>
                <w:color w:val="595959" w:themeColor="text1" w:themeTint="A6"/>
                <w:sz w:val="24"/>
                <w:szCs w:val="24"/>
              </w:rPr>
              <w:t>(61) 3326-8808</w:t>
            </w:r>
          </w:p>
        </w:tc>
      </w:tr>
      <w:tr w:rsidR="00F17FC0" w:rsidRPr="00F17FC0" w:rsidTr="007E0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709" w:right="-24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>Rádio Táxi Alvorada</w:t>
            </w:r>
          </w:p>
        </w:tc>
        <w:tc>
          <w:tcPr>
            <w:tcW w:w="4171" w:type="dxa"/>
          </w:tcPr>
          <w:p w:rsidR="00A07F3B" w:rsidRPr="007E0D09" w:rsidRDefault="00A07F3B" w:rsidP="00A07F3B">
            <w:pPr>
              <w:keepNext/>
              <w:keepLines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b/>
                <w:smallCaps/>
                <w:color w:val="595959" w:themeColor="text1" w:themeTint="A6"/>
                <w:sz w:val="24"/>
                <w:szCs w:val="24"/>
              </w:rPr>
              <w:t>(61) 3321-3030</w:t>
            </w:r>
          </w:p>
        </w:tc>
      </w:tr>
      <w:tr w:rsidR="00F17FC0" w:rsidRPr="00F17FC0" w:rsidTr="007E0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426" w:right="-152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  <w:lang w:val="es-ES"/>
              </w:rPr>
            </w:pPr>
            <w:proofErr w:type="spellStart"/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  <w:lang w:val="es-ES"/>
              </w:rPr>
              <w:t>Coopetaxi</w:t>
            </w:r>
            <w:proofErr w:type="spellEnd"/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  <w:lang w:val="es-ES"/>
              </w:rPr>
              <w:t xml:space="preserve"> Brasil 21</w:t>
            </w:r>
          </w:p>
        </w:tc>
        <w:tc>
          <w:tcPr>
            <w:tcW w:w="4171" w:type="dxa"/>
          </w:tcPr>
          <w:p w:rsidR="00A07F3B" w:rsidRPr="007E0D09" w:rsidRDefault="00A07F3B" w:rsidP="007E0D09">
            <w:pPr>
              <w:keepNext/>
              <w:keepLine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b/>
                <w:smallCaps/>
                <w:color w:val="595959" w:themeColor="text1" w:themeTint="A6"/>
                <w:sz w:val="24"/>
                <w:szCs w:val="24"/>
              </w:rPr>
              <w:t>(61) 3877-21</w:t>
            </w:r>
            <w:r w:rsidR="007E0D09">
              <w:rPr>
                <w:rFonts w:ascii="Calibri" w:hAnsi="Calibri" w:cs="Calibri"/>
                <w:b/>
                <w:smallCaps/>
                <w:color w:val="595959" w:themeColor="text1" w:themeTint="A6"/>
                <w:sz w:val="24"/>
                <w:szCs w:val="24"/>
              </w:rPr>
              <w:t>21</w:t>
            </w:r>
          </w:p>
        </w:tc>
      </w:tr>
    </w:tbl>
    <w:p w:rsidR="00A07F3B" w:rsidRDefault="00A07F3B" w:rsidP="00A07F3B">
      <w:pPr>
        <w:rPr>
          <w:rFonts w:ascii="Calibri" w:eastAsia="Times New Roman" w:hAnsi="Calibri" w:cs="Arial"/>
          <w:bCs/>
          <w:color w:val="000000"/>
          <w:sz w:val="18"/>
          <w:szCs w:val="18"/>
          <w:lang w:eastAsia="pt-BR"/>
        </w:rPr>
      </w:pPr>
      <w:bookmarkStart w:id="0" w:name="_GoBack"/>
      <w:bookmarkEnd w:id="0"/>
      <w:r w:rsidRPr="00A07F3B">
        <w:rPr>
          <w:rFonts w:ascii="Calibri" w:eastAsia="Times New Roman" w:hAnsi="Calibri" w:cs="Arial"/>
          <w:bCs/>
          <w:color w:val="000000"/>
          <w:sz w:val="18"/>
          <w:szCs w:val="18"/>
          <w:lang w:eastAsia="pt-BR"/>
        </w:rPr>
        <w:t xml:space="preserve">Lista a partir das informações constantes em: </w:t>
      </w:r>
      <w:hyperlink r:id="rId9" w:history="1">
        <w:r w:rsidRPr="00A07F3B">
          <w:rPr>
            <w:rFonts w:ascii="Calibri" w:eastAsia="Times New Roman" w:hAnsi="Calibri" w:cs="Arial"/>
            <w:bCs/>
            <w:color w:val="0000FF"/>
            <w:sz w:val="18"/>
            <w:szCs w:val="18"/>
            <w:u w:val="single"/>
            <w:lang w:eastAsia="pt-BR"/>
          </w:rPr>
          <w:t>http://www.guiabsb.com.br/servicos/transportes/taxi-brasilia-df</w:t>
        </w:r>
      </w:hyperlink>
      <w:r w:rsidRPr="00A07F3B">
        <w:rPr>
          <w:rFonts w:ascii="Calibri" w:eastAsia="Times New Roman" w:hAnsi="Calibri" w:cs="Arial"/>
          <w:bCs/>
          <w:color w:val="0000FF"/>
          <w:sz w:val="18"/>
          <w:szCs w:val="18"/>
          <w:u w:val="single"/>
          <w:lang w:eastAsia="pt-BR"/>
        </w:rPr>
        <w:t xml:space="preserve"> </w:t>
      </w:r>
      <w:r w:rsidRPr="00A07F3B">
        <w:rPr>
          <w:rFonts w:ascii="Calibri" w:eastAsia="Times New Roman" w:hAnsi="Calibri" w:cs="Times New Roman"/>
          <w:color w:val="000000"/>
          <w:lang w:eastAsia="pt-BR"/>
        </w:rPr>
        <w:t xml:space="preserve"> </w:t>
      </w:r>
      <w:r w:rsidRPr="00A07F3B">
        <w:rPr>
          <w:rFonts w:ascii="Calibri" w:eastAsia="Times New Roman" w:hAnsi="Calibri" w:cs="Times New Roman"/>
          <w:color w:val="000000"/>
          <w:sz w:val="18"/>
          <w:szCs w:val="18"/>
          <w:lang w:eastAsia="pt-BR"/>
        </w:rPr>
        <w:t>e</w:t>
      </w:r>
      <w:r w:rsidRPr="00A07F3B">
        <w:rPr>
          <w:rFonts w:ascii="Calibri" w:eastAsia="Times New Roman" w:hAnsi="Calibri" w:cs="Arial"/>
          <w:bCs/>
          <w:color w:val="0000FF"/>
          <w:sz w:val="18"/>
          <w:szCs w:val="18"/>
          <w:u w:val="single"/>
          <w:lang w:eastAsia="pt-BR"/>
        </w:rPr>
        <w:t xml:space="preserve"> http://www.telelistas.net/df/brasilia/taxi/ </w:t>
      </w:r>
      <w:r w:rsidRPr="00A07F3B">
        <w:rPr>
          <w:rFonts w:ascii="Calibri" w:eastAsia="Times New Roman" w:hAnsi="Calibri" w:cs="Arial"/>
          <w:bCs/>
          <w:color w:val="000000"/>
          <w:sz w:val="18"/>
          <w:szCs w:val="18"/>
          <w:lang w:eastAsia="pt-BR"/>
        </w:rPr>
        <w:t>Algumas empresas de táxi trabalham com regime de descontos de até 20%.</w:t>
      </w:r>
    </w:p>
    <w:p w:rsidR="00E22E2A" w:rsidRPr="00A07F3B" w:rsidRDefault="00E22E2A" w:rsidP="00A07F3B">
      <w:pPr>
        <w:rPr>
          <w:rFonts w:ascii="Calibri" w:eastAsia="Times New Roman" w:hAnsi="Calibri" w:cs="Arial"/>
          <w:b/>
          <w:bCs/>
          <w:color w:val="000000"/>
          <w:sz w:val="18"/>
          <w:szCs w:val="18"/>
          <w:lang w:eastAsia="pt-BR"/>
        </w:rPr>
      </w:pPr>
    </w:p>
    <w:p w:rsidR="00A07F3B" w:rsidRPr="00EB2913" w:rsidRDefault="00A07F3B" w:rsidP="00A07F3B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bCs/>
          <w:color w:val="808080" w:themeColor="background1" w:themeShade="80"/>
          <w:sz w:val="24"/>
          <w:szCs w:val="24"/>
        </w:rPr>
      </w:pPr>
      <w:r w:rsidRPr="00EB2913">
        <w:rPr>
          <w:rFonts w:ascii="Arial" w:eastAsia="Calibri" w:hAnsi="Arial" w:cs="Arial"/>
          <w:b/>
          <w:bCs/>
          <w:color w:val="808080" w:themeColor="background1" w:themeShade="80"/>
          <w:sz w:val="24"/>
          <w:szCs w:val="24"/>
        </w:rPr>
        <w:t xml:space="preserve"> Ônibus:</w:t>
      </w:r>
    </w:p>
    <w:p w:rsidR="00A07F3B" w:rsidRPr="007E0D09" w:rsidRDefault="00A07F3B" w:rsidP="00A07F3B">
      <w:pPr>
        <w:spacing w:after="0" w:line="240" w:lineRule="auto"/>
        <w:contextualSpacing/>
        <w:rPr>
          <w:rFonts w:ascii="Arial" w:eastAsia="Calibri" w:hAnsi="Arial" w:cs="Arial"/>
          <w:b/>
          <w:bCs/>
          <w:color w:val="595959" w:themeColor="text1" w:themeTint="A6"/>
          <w:sz w:val="24"/>
          <w:szCs w:val="24"/>
        </w:rPr>
      </w:pPr>
    </w:p>
    <w:p w:rsidR="00A07F3B" w:rsidRPr="007E0D09" w:rsidRDefault="00A07F3B" w:rsidP="00A07F3B">
      <w:pPr>
        <w:rPr>
          <w:rFonts w:ascii="Calibri" w:eastAsia="Times New Roman" w:hAnsi="Calibri" w:cs="Times New Roman"/>
          <w:b/>
          <w:bCs/>
          <w:color w:val="595959" w:themeColor="text1" w:themeTint="A6"/>
          <w:sz w:val="24"/>
          <w:szCs w:val="24"/>
          <w:u w:val="single"/>
          <w:lang w:eastAsia="pt-BR"/>
        </w:rPr>
      </w:pPr>
      <w:r w:rsidRPr="007E0D09">
        <w:rPr>
          <w:rFonts w:ascii="Calibri" w:eastAsia="Times New Roman" w:hAnsi="Calibri" w:cs="Times New Roman"/>
          <w:b/>
          <w:bCs/>
          <w:color w:val="595959" w:themeColor="text1" w:themeTint="A6"/>
          <w:sz w:val="24"/>
          <w:szCs w:val="24"/>
          <w:u w:val="single"/>
          <w:lang w:eastAsia="pt-BR"/>
        </w:rPr>
        <w:t>Linhas Aeroporto - centro de Brasília</w:t>
      </w:r>
    </w:p>
    <w:p w:rsidR="00A07F3B" w:rsidRPr="007E0D09" w:rsidRDefault="00A07F3B" w:rsidP="00A07F3B">
      <w:pPr>
        <w:keepNext/>
        <w:keepLines/>
        <w:shd w:val="clear" w:color="auto" w:fill="FFFFFF"/>
        <w:spacing w:after="150" w:line="315" w:lineRule="atLeast"/>
        <w:textAlignment w:val="baseline"/>
        <w:outlineLvl w:val="1"/>
        <w:rPr>
          <w:rFonts w:ascii="Calibri" w:eastAsia="Times New Roman" w:hAnsi="Calibri" w:cs="Times New Roman"/>
          <w:b/>
          <w:bCs/>
          <w:color w:val="595959" w:themeColor="text1" w:themeTint="A6"/>
          <w:sz w:val="24"/>
          <w:szCs w:val="24"/>
          <w:lang w:eastAsia="pt-BR"/>
        </w:rPr>
      </w:pPr>
      <w:r w:rsidRPr="007E0D09">
        <w:rPr>
          <w:rFonts w:ascii="Calibri" w:eastAsia="Times New Roman" w:hAnsi="Calibri" w:cs="Times New Roman"/>
          <w:b/>
          <w:bCs/>
          <w:color w:val="595959" w:themeColor="text1" w:themeTint="A6"/>
          <w:sz w:val="24"/>
          <w:szCs w:val="24"/>
          <w:lang w:eastAsia="pt-BR"/>
        </w:rPr>
        <w:t>Linhas Executivas</w:t>
      </w:r>
    </w:p>
    <w:p w:rsidR="00A07F3B" w:rsidRPr="00A07F3B" w:rsidRDefault="00A07F3B" w:rsidP="00A07F3B">
      <w:pPr>
        <w:shd w:val="clear" w:color="auto" w:fill="FFFFFF"/>
        <w:spacing w:after="240" w:line="315" w:lineRule="atLeast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A07F3B">
        <w:rPr>
          <w:rFonts w:ascii="Calibri" w:eastAsia="Times New Roman" w:hAnsi="Calibri" w:cs="Times New Roman"/>
          <w:sz w:val="24"/>
          <w:szCs w:val="24"/>
          <w:lang w:eastAsia="pt-BR"/>
        </w:rPr>
        <w:t>A Sociedade de Transportes Coletivos de Brasília (TCB) opera a linha Executiva do Aeroporto Internacional Juscelino Kubitschek, Linha 113.</w:t>
      </w:r>
    </w:p>
    <w:p w:rsidR="00A07F3B" w:rsidRPr="00A07F3B" w:rsidRDefault="00A07F3B" w:rsidP="00A07F3B">
      <w:pPr>
        <w:shd w:val="clear" w:color="auto" w:fill="FFFFFF"/>
        <w:spacing w:after="240" w:line="315" w:lineRule="atLeast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A07F3B">
        <w:rPr>
          <w:rFonts w:ascii="Calibri" w:eastAsia="Times New Roman" w:hAnsi="Calibri" w:cs="Times New Roman"/>
          <w:sz w:val="24"/>
          <w:szCs w:val="24"/>
          <w:lang w:eastAsia="pt-BR"/>
        </w:rPr>
        <w:t>O serviço está disponível diariamente das 6h30 às 23h com o itinerário: Aeroporto, Esplanada dos Ministérios, Rodoviária do Plano Piloto, Setores Hoteleiros Norte e Sul, Aeroporto.</w:t>
      </w:r>
    </w:p>
    <w:p w:rsidR="00A07F3B" w:rsidRPr="007E0D09" w:rsidRDefault="00A07F3B" w:rsidP="00A07F3B">
      <w:pPr>
        <w:rPr>
          <w:rFonts w:ascii="Calibri" w:eastAsia="Times New Roman" w:hAnsi="Calibri" w:cs="Times New Roman"/>
          <w:b/>
          <w:bCs/>
          <w:color w:val="595959" w:themeColor="text1" w:themeTint="A6"/>
          <w:sz w:val="24"/>
          <w:szCs w:val="24"/>
          <w:u w:val="single"/>
          <w:lang w:eastAsia="pt-BR"/>
        </w:rPr>
      </w:pPr>
      <w:r w:rsidRPr="007E0D09">
        <w:rPr>
          <w:rFonts w:ascii="Calibri" w:eastAsia="Times New Roman" w:hAnsi="Calibri" w:cs="Times New Roman"/>
          <w:b/>
          <w:bCs/>
          <w:color w:val="595959" w:themeColor="text1" w:themeTint="A6"/>
          <w:sz w:val="24"/>
          <w:szCs w:val="24"/>
          <w:u w:val="single"/>
          <w:lang w:eastAsia="pt-BR"/>
        </w:rPr>
        <w:t>Linha Rodo</w:t>
      </w:r>
      <w:r w:rsidR="00E22E2A" w:rsidRPr="007E0D09">
        <w:rPr>
          <w:rFonts w:ascii="Calibri" w:eastAsia="Times New Roman" w:hAnsi="Calibri" w:cs="Times New Roman"/>
          <w:b/>
          <w:bCs/>
          <w:color w:val="595959" w:themeColor="text1" w:themeTint="A6"/>
          <w:sz w:val="24"/>
          <w:szCs w:val="24"/>
          <w:u w:val="single"/>
          <w:lang w:eastAsia="pt-BR"/>
        </w:rPr>
        <w:t xml:space="preserve">viária </w:t>
      </w:r>
    </w:p>
    <w:p w:rsidR="00A07F3B" w:rsidRPr="00A07F3B" w:rsidRDefault="00A07F3B" w:rsidP="00A07F3B">
      <w:pPr>
        <w:shd w:val="clear" w:color="auto" w:fill="FFFFFF"/>
        <w:spacing w:after="0" w:line="315" w:lineRule="atLeast"/>
        <w:jc w:val="both"/>
        <w:textAlignment w:val="baseline"/>
        <w:rPr>
          <w:rFonts w:ascii="Calibri" w:eastAsia="Times New Roman" w:hAnsi="Calibri" w:cs="Times New Roman"/>
          <w:color w:val="666666"/>
          <w:sz w:val="24"/>
          <w:szCs w:val="24"/>
          <w:lang w:eastAsia="pt-BR"/>
        </w:rPr>
      </w:pPr>
      <w:r w:rsidRPr="00A07F3B">
        <w:rPr>
          <w:rFonts w:ascii="Calibri" w:eastAsia="Times New Roman" w:hAnsi="Calibri" w:cs="Calibri"/>
          <w:sz w:val="24"/>
          <w:szCs w:val="24"/>
          <w:lang w:eastAsia="pt-BR"/>
        </w:rPr>
        <w:t xml:space="preserve">Para consultar linhas e tarifas de ônibus em Brasília sugerimos, ainda, acessar: </w:t>
      </w:r>
      <w:hyperlink r:id="rId10" w:tgtFrame="_blank" w:tooltip="DFTrans" w:history="1">
        <w:r w:rsidRPr="00A07F3B">
          <w:rPr>
            <w:rFonts w:ascii="Calibri" w:eastAsia="Times New Roman" w:hAnsi="Calibri" w:cs="Times New Roman"/>
            <w:color w:val="005F99"/>
            <w:sz w:val="24"/>
            <w:szCs w:val="24"/>
            <w:u w:val="single"/>
            <w:bdr w:val="none" w:sz="0" w:space="0" w:color="auto" w:frame="1"/>
            <w:lang w:eastAsia="pt-BR"/>
          </w:rPr>
          <w:t>www.dftrans.df.gov.br</w:t>
        </w:r>
      </w:hyperlink>
    </w:p>
    <w:p w:rsidR="00A07F3B" w:rsidRPr="00A07F3B" w:rsidRDefault="00A07F3B" w:rsidP="00A07F3B">
      <w:pPr>
        <w:shd w:val="clear" w:color="auto" w:fill="FFFFFF"/>
        <w:spacing w:after="0" w:line="315" w:lineRule="atLeast"/>
        <w:textAlignment w:val="baseline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:rsidR="00A07F3B" w:rsidRPr="00A07F3B" w:rsidRDefault="00A07F3B" w:rsidP="00A07F3B">
      <w:pPr>
        <w:spacing w:after="0" w:line="240" w:lineRule="auto"/>
        <w:ind w:left="765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:rsidR="00A07F3B" w:rsidRPr="00E22E2A" w:rsidRDefault="00A07F3B" w:rsidP="00E22E2A">
      <w:pPr>
        <w:numPr>
          <w:ilvl w:val="0"/>
          <w:numId w:val="3"/>
        </w:numPr>
        <w:spacing w:after="0" w:line="240" w:lineRule="auto"/>
        <w:contextualSpacing/>
        <w:rPr>
          <w:rFonts w:ascii="Calibri" w:eastAsia="Arial Unicode MS" w:hAnsi="Calibri" w:cs="Calibri"/>
          <w:b/>
          <w:smallCaps/>
          <w:color w:val="808080" w:themeColor="background1" w:themeShade="80"/>
          <w:kern w:val="3"/>
          <w:sz w:val="32"/>
          <w:szCs w:val="32"/>
          <w:lang w:val="es-ES" w:eastAsia="pt-BR"/>
        </w:rPr>
      </w:pPr>
      <w:proofErr w:type="spellStart"/>
      <w:r w:rsidRPr="00E22E2A">
        <w:rPr>
          <w:rFonts w:ascii="Calibri" w:eastAsia="Arial Unicode MS" w:hAnsi="Calibri" w:cs="Calibri"/>
          <w:b/>
          <w:smallCaps/>
          <w:color w:val="808080" w:themeColor="background1" w:themeShade="80"/>
          <w:kern w:val="3"/>
          <w:sz w:val="32"/>
          <w:szCs w:val="32"/>
          <w:lang w:val="es-ES" w:eastAsia="pt-BR"/>
        </w:rPr>
        <w:t>Telefones</w:t>
      </w:r>
      <w:proofErr w:type="spellEnd"/>
      <w:r w:rsidRPr="00E22E2A">
        <w:rPr>
          <w:rFonts w:ascii="Calibri" w:eastAsia="Arial Unicode MS" w:hAnsi="Calibri" w:cs="Calibri"/>
          <w:b/>
          <w:smallCaps/>
          <w:color w:val="808080" w:themeColor="background1" w:themeShade="80"/>
          <w:kern w:val="3"/>
          <w:sz w:val="32"/>
          <w:szCs w:val="32"/>
          <w:lang w:val="es-ES" w:eastAsia="pt-BR"/>
        </w:rPr>
        <w:t xml:space="preserve"> </w:t>
      </w:r>
      <w:proofErr w:type="spellStart"/>
      <w:r w:rsidRPr="00E22E2A">
        <w:rPr>
          <w:rFonts w:ascii="Calibri" w:eastAsia="Arial Unicode MS" w:hAnsi="Calibri" w:cs="Calibri"/>
          <w:b/>
          <w:smallCaps/>
          <w:color w:val="808080" w:themeColor="background1" w:themeShade="80"/>
          <w:kern w:val="3"/>
          <w:sz w:val="32"/>
          <w:szCs w:val="32"/>
          <w:lang w:val="es-ES" w:eastAsia="pt-BR"/>
        </w:rPr>
        <w:t>Úteis</w:t>
      </w:r>
      <w:proofErr w:type="spellEnd"/>
    </w:p>
    <w:p w:rsidR="00A07F3B" w:rsidRPr="007E0D09" w:rsidRDefault="00A07F3B" w:rsidP="00A07F3B">
      <w:pPr>
        <w:spacing w:after="0" w:line="240" w:lineRule="auto"/>
        <w:ind w:left="720"/>
        <w:contextualSpacing/>
        <w:rPr>
          <w:rFonts w:ascii="Calibri" w:eastAsia="Arial Unicode MS" w:hAnsi="Calibri" w:cs="Calibri"/>
          <w:b/>
          <w:smallCaps/>
          <w:color w:val="595959" w:themeColor="text1" w:themeTint="A6"/>
          <w:kern w:val="3"/>
          <w:sz w:val="32"/>
          <w:szCs w:val="32"/>
          <w:lang w:val="es-ES" w:eastAsia="pt-BR"/>
        </w:rPr>
      </w:pPr>
    </w:p>
    <w:tbl>
      <w:tblPr>
        <w:tblStyle w:val="SombreamentoClaro"/>
        <w:tblW w:w="0" w:type="auto"/>
        <w:tblLook w:val="04A0" w:firstRow="1" w:lastRow="0" w:firstColumn="1" w:lastColumn="0" w:noHBand="0" w:noVBand="1"/>
      </w:tblPr>
      <w:tblGrid>
        <w:gridCol w:w="4549"/>
        <w:gridCol w:w="4171"/>
      </w:tblGrid>
      <w:tr w:rsidR="007E0D09" w:rsidRPr="007E0D09" w:rsidTr="007E0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709" w:right="-24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>Polícia</w:t>
            </w:r>
          </w:p>
        </w:tc>
        <w:tc>
          <w:tcPr>
            <w:tcW w:w="4171" w:type="dxa"/>
          </w:tcPr>
          <w:p w:rsidR="00A07F3B" w:rsidRPr="007E0D09" w:rsidRDefault="00A07F3B" w:rsidP="00A07F3B">
            <w:pPr>
              <w:keepNext/>
              <w:keepLines/>
              <w:tabs>
                <w:tab w:val="left" w:pos="3834"/>
              </w:tabs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t>190</w:t>
            </w:r>
          </w:p>
        </w:tc>
      </w:tr>
      <w:tr w:rsidR="007E0D09" w:rsidRPr="007E0D09" w:rsidTr="007E0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709" w:right="-24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 xml:space="preserve">Delegacia de apoio ao turista </w:t>
            </w:r>
          </w:p>
        </w:tc>
        <w:tc>
          <w:tcPr>
            <w:tcW w:w="4171" w:type="dxa"/>
          </w:tcPr>
          <w:p w:rsidR="00A07F3B" w:rsidRPr="007E0D09" w:rsidRDefault="00A07F3B" w:rsidP="00A07F3B">
            <w:pPr>
              <w:keepNext/>
              <w:keepLine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t>(61) 3325 6726</w:t>
            </w:r>
          </w:p>
        </w:tc>
      </w:tr>
      <w:tr w:rsidR="007E0D09" w:rsidRPr="007E0D09" w:rsidTr="007E0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709" w:right="-24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>Emergência Médica</w:t>
            </w:r>
            <w:r w:rsidR="00EB2913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 xml:space="preserve"> (SAMU)</w:t>
            </w:r>
          </w:p>
        </w:tc>
        <w:tc>
          <w:tcPr>
            <w:tcW w:w="4171" w:type="dxa"/>
          </w:tcPr>
          <w:p w:rsidR="00A07F3B" w:rsidRPr="007E0D09" w:rsidRDefault="00A07F3B" w:rsidP="00A07F3B">
            <w:pPr>
              <w:keepNext/>
              <w:keepLines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t>192</w:t>
            </w:r>
          </w:p>
        </w:tc>
      </w:tr>
      <w:tr w:rsidR="007E0D09" w:rsidRPr="007E0D09" w:rsidTr="007E0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709" w:right="-24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>Bombeiros</w:t>
            </w:r>
          </w:p>
        </w:tc>
        <w:tc>
          <w:tcPr>
            <w:tcW w:w="4171" w:type="dxa"/>
          </w:tcPr>
          <w:p w:rsidR="00A07F3B" w:rsidRPr="007E0D09" w:rsidRDefault="00A07F3B" w:rsidP="00A07F3B">
            <w:pPr>
              <w:keepNext/>
              <w:keepLine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t>193</w:t>
            </w:r>
          </w:p>
        </w:tc>
      </w:tr>
      <w:tr w:rsidR="007E0D09" w:rsidRPr="007E0D09" w:rsidTr="007E0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426" w:right="-152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>Informação de Números de Telefone</w:t>
            </w:r>
          </w:p>
        </w:tc>
        <w:tc>
          <w:tcPr>
            <w:tcW w:w="4171" w:type="dxa"/>
          </w:tcPr>
          <w:p w:rsidR="00A07F3B" w:rsidRPr="007E0D09" w:rsidRDefault="00A07F3B" w:rsidP="00A07F3B">
            <w:pPr>
              <w:keepNext/>
              <w:keepLines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t>102</w:t>
            </w:r>
          </w:p>
        </w:tc>
      </w:tr>
      <w:tr w:rsidR="007E0D09" w:rsidRPr="007E0D09" w:rsidTr="007E0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</w:tcPr>
          <w:p w:rsidR="00A07F3B" w:rsidRPr="007E0D09" w:rsidRDefault="00A07F3B" w:rsidP="00A07F3B">
            <w:pPr>
              <w:autoSpaceDE w:val="0"/>
              <w:adjustRightInd w:val="0"/>
              <w:spacing w:before="120" w:after="120"/>
              <w:ind w:left="709" w:right="-24"/>
              <w:jc w:val="center"/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color w:val="595959" w:themeColor="text1" w:themeTint="A6"/>
                <w:sz w:val="24"/>
                <w:szCs w:val="24"/>
              </w:rPr>
              <w:t>Aeroporto Internacional JK</w:t>
            </w:r>
          </w:p>
        </w:tc>
        <w:tc>
          <w:tcPr>
            <w:tcW w:w="4171" w:type="dxa"/>
          </w:tcPr>
          <w:p w:rsidR="00A07F3B" w:rsidRPr="007E0D09" w:rsidRDefault="00A07F3B" w:rsidP="00A07F3B">
            <w:pPr>
              <w:keepNext/>
              <w:keepLine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</w:pPr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t>(61) 3364 9000</w:t>
            </w:r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br/>
            </w:r>
            <w:proofErr w:type="gramStart"/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t>(</w:t>
            </w:r>
            <w:proofErr w:type="gramEnd"/>
            <w:r w:rsidRPr="007E0D09">
              <w:rPr>
                <w:rFonts w:ascii="Calibri" w:hAnsi="Calibri" w:cs="Calibri"/>
                <w:smallCaps/>
                <w:color w:val="595959" w:themeColor="text1" w:themeTint="A6"/>
                <w:sz w:val="24"/>
                <w:szCs w:val="24"/>
              </w:rPr>
              <w:t>61) 3364 9224</w:t>
            </w:r>
          </w:p>
        </w:tc>
      </w:tr>
    </w:tbl>
    <w:p w:rsidR="002B5C93" w:rsidRDefault="002B5C93"/>
    <w:sectPr w:rsidR="002B5C93" w:rsidSect="007B599C">
      <w:headerReference w:type="default" r:id="rId11"/>
      <w:footerReference w:type="default" r:id="rId12"/>
      <w:pgSz w:w="11906" w:h="16838"/>
      <w:pgMar w:top="1417" w:right="1701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6E4" w:rsidRDefault="00E056E4" w:rsidP="00C07842">
      <w:pPr>
        <w:spacing w:after="0" w:line="240" w:lineRule="auto"/>
      </w:pPr>
      <w:r>
        <w:separator/>
      </w:r>
    </w:p>
  </w:endnote>
  <w:endnote w:type="continuationSeparator" w:id="0">
    <w:p w:rsidR="00E056E4" w:rsidRDefault="00E056E4" w:rsidP="00C07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99C" w:rsidRDefault="007B599C">
    <w:pPr>
      <w:pStyle w:val="Rodap"/>
    </w:pPr>
    <w:r>
      <w:rPr>
        <w:noProof/>
        <w:lang w:eastAsia="pt-BR"/>
      </w:rPr>
      <w:drawing>
        <wp:inline distT="0" distB="0" distL="0" distR="0" wp14:anchorId="4182C150" wp14:editId="503EEC1C">
          <wp:extent cx="5400040" cy="749089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74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6E4" w:rsidRDefault="00E056E4" w:rsidP="00C07842">
      <w:pPr>
        <w:spacing w:after="0" w:line="240" w:lineRule="auto"/>
      </w:pPr>
      <w:r>
        <w:separator/>
      </w:r>
    </w:p>
  </w:footnote>
  <w:footnote w:type="continuationSeparator" w:id="0">
    <w:p w:rsidR="00E056E4" w:rsidRDefault="00E056E4" w:rsidP="00C07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6E4" w:rsidRPr="00FF2AEA" w:rsidRDefault="00FF2AEA" w:rsidP="00FF2AEA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CE3377E" wp14:editId="73D4B077">
          <wp:extent cx="4972050" cy="177830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79978" cy="1781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4235D"/>
    <w:multiLevelType w:val="hybridMultilevel"/>
    <w:tmpl w:val="394EC60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B65C1"/>
    <w:multiLevelType w:val="hybridMultilevel"/>
    <w:tmpl w:val="CCB03132"/>
    <w:lvl w:ilvl="0" w:tplc="4ABC72F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BE2C6D"/>
    <w:multiLevelType w:val="multilevel"/>
    <w:tmpl w:val="164E19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3B"/>
    <w:rsid w:val="002B5C93"/>
    <w:rsid w:val="00331A1D"/>
    <w:rsid w:val="004018FE"/>
    <w:rsid w:val="007563A6"/>
    <w:rsid w:val="007B599C"/>
    <w:rsid w:val="007E0D09"/>
    <w:rsid w:val="00A07F3B"/>
    <w:rsid w:val="00C07842"/>
    <w:rsid w:val="00C2185D"/>
    <w:rsid w:val="00C539F1"/>
    <w:rsid w:val="00D71699"/>
    <w:rsid w:val="00DB5FFA"/>
    <w:rsid w:val="00DE569D"/>
    <w:rsid w:val="00E056E4"/>
    <w:rsid w:val="00E22E2A"/>
    <w:rsid w:val="00EB2913"/>
    <w:rsid w:val="00F17FC0"/>
    <w:rsid w:val="00FF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07F3B"/>
    <w:pPr>
      <w:spacing w:after="0" w:line="240" w:lineRule="auto"/>
    </w:pPr>
    <w:rPr>
      <w:rFonts w:eastAsia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-nfase12">
    <w:name w:val="Sombreamento Claro - Ênfase 12"/>
    <w:basedOn w:val="Tabelanormal"/>
    <w:uiPriority w:val="60"/>
    <w:rsid w:val="00A07F3B"/>
    <w:pPr>
      <w:spacing w:after="0" w:line="240" w:lineRule="auto"/>
    </w:pPr>
    <w:rPr>
      <w:rFonts w:ascii="Times New Roman" w:eastAsia="Arial Unicode MS" w:hAnsi="Times New Roman" w:cs="Tahoma"/>
      <w:color w:val="365F9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A0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F3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078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7842"/>
  </w:style>
  <w:style w:type="paragraph" w:styleId="Rodap">
    <w:name w:val="footer"/>
    <w:basedOn w:val="Normal"/>
    <w:link w:val="RodapChar"/>
    <w:uiPriority w:val="99"/>
    <w:unhideWhenUsed/>
    <w:rsid w:val="00C078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7842"/>
  </w:style>
  <w:style w:type="paragraph" w:styleId="NormalWeb">
    <w:name w:val="Normal (Web)"/>
    <w:basedOn w:val="Normal"/>
    <w:uiPriority w:val="99"/>
    <w:semiHidden/>
    <w:unhideWhenUsed/>
    <w:rsid w:val="00C218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2185D"/>
    <w:pPr>
      <w:ind w:left="720"/>
      <w:contextualSpacing/>
    </w:pPr>
  </w:style>
  <w:style w:type="table" w:styleId="SombreamentoClaro">
    <w:name w:val="Light Shading"/>
    <w:basedOn w:val="Tabelanormal"/>
    <w:uiPriority w:val="60"/>
    <w:rsid w:val="007E0D0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07F3B"/>
    <w:pPr>
      <w:spacing w:after="0" w:line="240" w:lineRule="auto"/>
    </w:pPr>
    <w:rPr>
      <w:rFonts w:eastAsia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-nfase12">
    <w:name w:val="Sombreamento Claro - Ênfase 12"/>
    <w:basedOn w:val="Tabelanormal"/>
    <w:uiPriority w:val="60"/>
    <w:rsid w:val="00A07F3B"/>
    <w:pPr>
      <w:spacing w:after="0" w:line="240" w:lineRule="auto"/>
    </w:pPr>
    <w:rPr>
      <w:rFonts w:ascii="Times New Roman" w:eastAsia="Arial Unicode MS" w:hAnsi="Times New Roman" w:cs="Tahoma"/>
      <w:color w:val="365F9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A0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F3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078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7842"/>
  </w:style>
  <w:style w:type="paragraph" w:styleId="Rodap">
    <w:name w:val="footer"/>
    <w:basedOn w:val="Normal"/>
    <w:link w:val="RodapChar"/>
    <w:uiPriority w:val="99"/>
    <w:unhideWhenUsed/>
    <w:rsid w:val="00C078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7842"/>
  </w:style>
  <w:style w:type="paragraph" w:styleId="NormalWeb">
    <w:name w:val="Normal (Web)"/>
    <w:basedOn w:val="Normal"/>
    <w:uiPriority w:val="99"/>
    <w:semiHidden/>
    <w:unhideWhenUsed/>
    <w:rsid w:val="00C218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2185D"/>
    <w:pPr>
      <w:ind w:left="720"/>
      <w:contextualSpacing/>
    </w:pPr>
  </w:style>
  <w:style w:type="table" w:styleId="SombreamentoClaro">
    <w:name w:val="Light Shading"/>
    <w:basedOn w:val="Tabelanormal"/>
    <w:uiPriority w:val="60"/>
    <w:rsid w:val="007E0D0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ftrans.df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uiabsb.com.br/servicos/transportes/taxi-brasilia-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334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Vladia Almeida Mattar Hudson</dc:creator>
  <cp:lastModifiedBy>Pollyanna Rodrigues Costa</cp:lastModifiedBy>
  <cp:revision>12</cp:revision>
  <cp:lastPrinted>2015-10-14T13:38:00Z</cp:lastPrinted>
  <dcterms:created xsi:type="dcterms:W3CDTF">2015-10-13T19:29:00Z</dcterms:created>
  <dcterms:modified xsi:type="dcterms:W3CDTF">2015-10-14T19:36:00Z</dcterms:modified>
</cp:coreProperties>
</file>